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5 — LEADERSHIP &amp; ÉQUIPE</w:t>
        <w:br/>
        <w:t>SUPPORT INDIVIDUEL — SÉQUENCE 5</w:t>
      </w:r>
    </w:p>
    <w:p>
      <w:pPr>
        <w:jc w:val="center"/>
      </w:pPr>
      <w:r>
        <w:rPr>
          <w:b/>
          <w:sz w:val="24"/>
        </w:rPr>
        <w:t>Donner du Feedback &amp; Conduire un Recadrage Professionnel</w:t>
      </w:r>
    </w:p>
    <w:p/>
    <w:p>
      <w:pPr>
        <w:pStyle w:val="Heading1"/>
      </w:pPr>
      <w:r>
        <w:t>SÉQUENCE 5 — Donner du Feedback &amp; Conduire un Recadrage Professionnel</w:t>
      </w:r>
    </w:p>
    <w:p>
      <w:r>
        <w:rPr>
          <w:b/>
        </w:rPr>
        <w:t>Transformer les écarts et les difficultés en occasions de clarification, d’apprentissage et de progrès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Construire un feedback factuel et utile.</w:t>
      </w:r>
    </w:p>
    <w:p>
      <w:pPr>
        <w:pStyle w:val="ListBullet"/>
      </w:pPr>
      <w:r>
        <w:t>Préparer un entretien de recadrage professionnel.</w:t>
      </w:r>
    </w:p>
    <w:p>
      <w:pPr>
        <w:pStyle w:val="ListBullet"/>
      </w:pPr>
      <w:r>
        <w:t>Distinguer faits, interprétations et jugements.</w:t>
      </w:r>
    </w:p>
    <w:p>
      <w:pPr>
        <w:pStyle w:val="ListBullet"/>
      </w:pPr>
      <w:r>
        <w:t>Convenir d’actions correctives et organiser le suivi.</w:t>
      </w:r>
    </w:p>
    <w:p>
      <w:pPr>
        <w:pStyle w:val="Heading2"/>
      </w:pPr>
      <w:r>
        <w:t>1. Apports structurés</w:t>
      </w:r>
    </w:p>
    <w:p>
      <w:r>
        <w:rPr>
          <w:b/>
        </w:rPr>
        <w:t xml:space="preserve">Feedback : </w:t>
      </w:r>
      <w:r>
        <w:t>Le feedback relie un fait observable à son impact et à une attente ou un renforcement. Il vise l’apprentissage et la régulation, pas l’étiquetage de la personne.</w:t>
      </w:r>
    </w:p>
    <w:p>
      <w:r>
        <w:rPr>
          <w:b/>
        </w:rPr>
        <w:t xml:space="preserve">Recadrage : </w:t>
      </w:r>
      <w:r>
        <w:t>Le recadrage intervient lorsqu’un comportement, une pratique ou un résultat s’écarte d’une attente connue. Il doit rester proportionné, factuel, respectueux et orienté vers une correction.</w:t>
      </w:r>
    </w:p>
    <w:p>
      <w:r>
        <w:rPr>
          <w:b/>
        </w:rPr>
        <w:t xml:space="preserve">Engagement de progrès : </w:t>
      </w:r>
      <w:r>
        <w:t>Un entretien utile se termine par des attentes comprises, des actions concrètes, un délai et une modalité de suivi.</w:t>
      </w:r>
    </w:p>
    <w:p>
      <w:r>
        <w:rPr>
          <w:b/>
        </w:rPr>
        <w:t xml:space="preserve">Raisonnement central : </w:t>
      </w:r>
      <w:r>
        <w:rPr>
          <w:b/>
        </w:rPr>
        <w:t>FAITS → IMPACT → ÉCOUTE → ÉCART → ATTENTE → SOLUTION → ENGAGEMENT → SUIVI</w:t>
      </w:r>
    </w:p>
    <w:p>
      <w:pPr>
        <w:pStyle w:val="Heading2"/>
      </w:pPr>
      <w:r>
        <w:t>2. Cas pratique</w:t>
      </w:r>
    </w:p>
    <w:p>
      <w:r>
        <w:t>Un collaborateur remet pour la troisième fois un rapport après l’échéance. Son manager lui dit devant l’équipe : « Tu n’es jamais fiable ». Le collaborateur se braque et répond qu’il n’avait pas reçu toutes les données nécessaires.</w:t>
      </w:r>
    </w:p>
    <w:p>
      <w:pPr>
        <w:pStyle w:val="ListNumber"/>
      </w:pPr>
      <w:r>
        <w:t>Quelles erreurs de feedback commet le manager ?</w:t>
      </w:r>
    </w:p>
    <w:p>
      <w:pPr>
        <w:pStyle w:val="ListNumber"/>
      </w:pPr>
      <w:r>
        <w:t>Quels faits doivent être établis avant le recadrage ?</w:t>
      </w:r>
    </w:p>
    <w:p>
      <w:pPr>
        <w:pStyle w:val="ListNumber"/>
      </w:pPr>
      <w:r>
        <w:t>Comment conduire l’entretien pour clarifier responsabilité, causes et solution ?</w:t>
      </w:r>
    </w:p>
    <w:p>
      <w:pPr>
        <w:pStyle w:val="Heading2"/>
      </w:pPr>
      <w:r>
        <w:t>3. Exercice pratique</w:t>
      </w:r>
    </w:p>
    <w:p>
      <w:r>
        <w:t>Préparez un entretien de recadrage à partir d’un cas réel ou fictif : faits, impacts, questions d’écoute, attente, solution recherchée, engagement et suivi.</w:t>
      </w:r>
    </w:p>
    <w:p>
      <w:pPr>
        <w:pStyle w:val="Heading2"/>
      </w:pPr>
      <w:r>
        <w:t>4. Mini-exercice</w:t>
      </w:r>
    </w:p>
    <w:p>
      <w:r>
        <w:t>Transformez le jugement « vous manquez de professionnalisme » en feedback basé sur un fait observable.</w:t>
      </w:r>
    </w:p>
    <w:p>
      <w:pPr>
        <w:pStyle w:val="Heading2"/>
      </w:pPr>
      <w:r>
        <w:t>5. Outil professionnel</w:t>
      </w:r>
    </w:p>
    <w:p>
      <w:r>
        <w:t>Grille de préparation du feedback + canevas d’entretien de recadrage + fiche d’engagement de progrès.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Faits observables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Question d’écoute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Attente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Engagement / suivi</w:t>
            </w:r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Un feedback efficace traite un fait et son impact ; il ne réduit jamais la personne à une étiquette.</w:t>
      </w:r>
    </w:p>
    <w:p>
      <w:pPr>
        <w:pStyle w:val="Heading2"/>
      </w:pPr>
      <w:r>
        <w:t>7. Transition</w:t>
      </w:r>
    </w:p>
    <w:p>
      <w:r>
        <w:t>La dernière séquence élargit le management de la relation individuelle au fonctionnement de l’équipe entière.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